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1EED96">
      <w:pPr>
        <w:jc w:val="center"/>
        <w:rPr>
          <w:b/>
          <w:bCs/>
          <w:sz w:val="56"/>
          <w:szCs w:val="56"/>
          <w:lang w:val="en-US"/>
        </w:rPr>
      </w:pPr>
      <w:r>
        <w:rPr>
          <w:b/>
          <w:bCs/>
          <w:sz w:val="56"/>
          <w:szCs w:val="56"/>
          <w:lang w:val="en-US"/>
        </w:rPr>
        <w:t>Sustainable Smart city Assistant using granite LLM</w:t>
      </w:r>
    </w:p>
    <w:p w14:paraId="7EF192F9">
      <w:pPr>
        <w:rPr>
          <w:b/>
          <w:bCs/>
          <w:sz w:val="36"/>
          <w:szCs w:val="36"/>
          <w:lang w:val="en-US"/>
        </w:rPr>
      </w:pPr>
    </w:p>
    <w:p w14:paraId="2D153527">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D736346">
      <w:pPr>
        <w:jc w:val="both"/>
        <w:rPr>
          <w:rFonts w:ascii="Times New Roman" w:hAnsi="Times New Roman" w:cs="Times New Roman"/>
          <w:sz w:val="32"/>
          <w:szCs w:val="32"/>
          <w:lang w:val="en-US"/>
        </w:rPr>
      </w:pPr>
    </w:p>
    <w:p w14:paraId="5ECC8B9D">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06073EAB">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79B0EC6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2793619">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37E190FC">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71415859">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6495E928">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358FE74">
      <w:pPr>
        <w:jc w:val="center"/>
        <w:rPr>
          <w:b/>
          <w:bCs/>
          <w:sz w:val="36"/>
          <w:szCs w:val="36"/>
          <w:lang w:val="en-US"/>
        </w:rPr>
      </w:pPr>
      <w:r>
        <w:rPr>
          <w:b/>
          <w:bCs/>
          <w:sz w:val="36"/>
          <w:szCs w:val="36"/>
          <w:lang w:eastAsia="en-IN"/>
        </w:rPr>
        <w:drawing>
          <wp:inline distT="0" distB="0" distL="0" distR="0">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6"/>
                    <a:stretch>
                      <a:fillRect/>
                    </a:stretch>
                  </pic:blipFill>
                  <pic:spPr>
                    <a:xfrm>
                      <a:off x="0" y="0"/>
                      <a:ext cx="5731510" cy="3169920"/>
                    </a:xfrm>
                    <a:prstGeom prst="rect">
                      <a:avLst/>
                    </a:prstGeom>
                  </pic:spPr>
                </pic:pic>
              </a:graphicData>
            </a:graphic>
          </wp:inline>
        </w:drawing>
      </w:r>
    </w:p>
    <w:p w14:paraId="62CBE7ED">
      <w:pPr>
        <w:rPr>
          <w:sz w:val="32"/>
          <w:szCs w:val="32"/>
          <w:lang w:val="en-US"/>
        </w:rPr>
      </w:pPr>
      <w:r>
        <w:rPr>
          <w:sz w:val="32"/>
          <w:szCs w:val="32"/>
          <w:lang w:val="en-US"/>
        </w:rPr>
        <w:t>Data Flow Diagram:</w:t>
      </w:r>
    </w:p>
    <w:p w14:paraId="3C32F681">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0E31370D">
      <w:pPr>
        <w:jc w:val="center"/>
        <w:rPr>
          <w:b/>
          <w:bCs/>
          <w:sz w:val="36"/>
          <w:szCs w:val="36"/>
          <w:lang w:val="en-US"/>
        </w:rPr>
      </w:pPr>
    </w:p>
    <w:p w14:paraId="04FBA0E7">
      <w:pPr>
        <w:jc w:val="center"/>
        <w:rPr>
          <w:b/>
          <w:bCs/>
          <w:sz w:val="36"/>
          <w:szCs w:val="36"/>
          <w:lang w:val="en-US"/>
        </w:rPr>
      </w:pPr>
      <w:r>
        <w:rPr>
          <w:b/>
          <w:bCs/>
          <w:sz w:val="36"/>
          <w:szCs w:val="36"/>
          <w:lang w:eastAsia="en-IN"/>
        </w:rPr>
        <w:drawing>
          <wp:inline distT="0" distB="0" distL="0" distR="0">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7"/>
                    <a:stretch>
                      <a:fillRect/>
                    </a:stretch>
                  </pic:blipFill>
                  <pic:spPr>
                    <a:xfrm>
                      <a:off x="0" y="0"/>
                      <a:ext cx="5731510" cy="3368040"/>
                    </a:xfrm>
                    <a:prstGeom prst="rect">
                      <a:avLst/>
                    </a:prstGeom>
                  </pic:spPr>
                </pic:pic>
              </a:graphicData>
            </a:graphic>
          </wp:inline>
        </w:drawing>
      </w:r>
    </w:p>
    <w:p w14:paraId="1EFFF8B7">
      <w:pPr>
        <w:rPr>
          <w:sz w:val="36"/>
          <w:szCs w:val="36"/>
          <w:lang w:val="en-US"/>
        </w:rPr>
      </w:pPr>
      <w:r>
        <w:rPr>
          <w:sz w:val="36"/>
          <w:szCs w:val="36"/>
          <w:lang w:val="en-US"/>
        </w:rPr>
        <w:t>Technology stack:</w:t>
      </w:r>
    </w:p>
    <w:p w14:paraId="2A077553">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Style w:val="12"/>
        <w:tblW w:w="0" w:type="auto"/>
        <w:tblCellSpacing w:w="15" w:type="dxa"/>
        <w:tblInd w:w="0" w:type="dxa"/>
        <w:tblLayout w:type="autofit"/>
        <w:tblCellMar>
          <w:top w:w="15" w:type="dxa"/>
          <w:left w:w="15" w:type="dxa"/>
          <w:bottom w:w="15" w:type="dxa"/>
          <w:right w:w="15" w:type="dxa"/>
        </w:tblCellMar>
      </w:tblPr>
      <w:tblGrid>
        <w:gridCol w:w="1814"/>
        <w:gridCol w:w="3382"/>
        <w:gridCol w:w="3940"/>
      </w:tblGrid>
      <w:tr w14:paraId="59F75215">
        <w:tblPrEx>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vAlign w:val="center"/>
          </w:tcPr>
          <w:p w14:paraId="7B2CAD51">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color="auto" w:sz="4" w:space="0"/>
              <w:left w:val="single" w:color="auto" w:sz="4" w:space="0"/>
              <w:bottom w:val="single" w:color="auto" w:sz="4" w:space="0"/>
            </w:tcBorders>
            <w:vAlign w:val="center"/>
          </w:tcPr>
          <w:p w14:paraId="7C01F728">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color="auto" w:sz="4" w:space="0"/>
              <w:left w:val="single" w:color="auto" w:sz="4" w:space="0"/>
              <w:bottom w:val="single" w:color="auto" w:sz="4" w:space="0"/>
              <w:right w:val="single" w:color="auto" w:sz="4" w:space="0"/>
            </w:tcBorders>
            <w:vAlign w:val="center"/>
          </w:tcPr>
          <w:p w14:paraId="7273A7BF">
            <w:pPr>
              <w:rPr>
                <w:rFonts w:ascii="Times New Roman" w:hAnsi="Times New Roman" w:cs="Times New Roman"/>
                <w:b/>
                <w:bCs/>
                <w:sz w:val="28"/>
                <w:szCs w:val="28"/>
              </w:rPr>
            </w:pPr>
            <w:r>
              <w:rPr>
                <w:rFonts w:ascii="Times New Roman" w:hAnsi="Times New Roman" w:cs="Times New Roman"/>
                <w:b/>
                <w:bCs/>
                <w:sz w:val="28"/>
                <w:szCs w:val="28"/>
              </w:rPr>
              <w:t>Purpose</w:t>
            </w:r>
          </w:p>
        </w:tc>
      </w:tr>
      <w:tr w14:paraId="72BB73B6">
        <w:tblPrEx>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vAlign w:val="center"/>
          </w:tcPr>
          <w:p w14:paraId="0014C7AD">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color="auto" w:sz="4" w:space="0"/>
              <w:bottom w:val="single" w:color="auto" w:sz="4" w:space="0"/>
            </w:tcBorders>
            <w:vAlign w:val="center"/>
          </w:tcPr>
          <w:p w14:paraId="383CD55F">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color="auto" w:sz="4" w:space="0"/>
              <w:bottom w:val="single" w:color="auto" w:sz="4" w:space="0"/>
              <w:right w:val="single" w:color="auto" w:sz="4" w:space="0"/>
            </w:tcBorders>
            <w:vAlign w:val="center"/>
          </w:tcPr>
          <w:p w14:paraId="10D266B9">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14:paraId="54F80D24">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1C530947">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color="auto" w:sz="4" w:space="0"/>
              <w:bottom w:val="single" w:color="auto" w:sz="4" w:space="0"/>
            </w:tcBorders>
            <w:vAlign w:val="center"/>
          </w:tcPr>
          <w:p w14:paraId="38979B85">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color="auto" w:sz="4" w:space="0"/>
              <w:bottom w:val="single" w:color="auto" w:sz="4" w:space="0"/>
              <w:right w:val="single" w:color="auto" w:sz="4" w:space="0"/>
            </w:tcBorders>
            <w:vAlign w:val="center"/>
          </w:tcPr>
          <w:p w14:paraId="2B361608">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14:paraId="3EA2D971">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4B1D0EEB">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color="auto" w:sz="4" w:space="0"/>
              <w:bottom w:val="single" w:color="auto" w:sz="4" w:space="0"/>
            </w:tcBorders>
            <w:vAlign w:val="center"/>
          </w:tcPr>
          <w:p w14:paraId="34D23C57">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color="auto" w:sz="4" w:space="0"/>
              <w:bottom w:val="single" w:color="auto" w:sz="4" w:space="0"/>
              <w:right w:val="single" w:color="auto" w:sz="4" w:space="0"/>
            </w:tcBorders>
            <w:vAlign w:val="center"/>
          </w:tcPr>
          <w:p w14:paraId="0061AFD3">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14:paraId="44EDD315">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087C88D7">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color="auto" w:sz="4" w:space="0"/>
              <w:bottom w:val="single" w:color="auto" w:sz="4" w:space="0"/>
            </w:tcBorders>
            <w:vAlign w:val="center"/>
          </w:tcPr>
          <w:p w14:paraId="2C9A583A">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color="auto" w:sz="4" w:space="0"/>
              <w:bottom w:val="single" w:color="auto" w:sz="4" w:space="0"/>
              <w:right w:val="single" w:color="auto" w:sz="4" w:space="0"/>
            </w:tcBorders>
            <w:vAlign w:val="center"/>
          </w:tcPr>
          <w:p w14:paraId="383784C9">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14:paraId="6240AB51">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72C7B214">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color="auto" w:sz="4" w:space="0"/>
              <w:bottom w:val="single" w:color="auto" w:sz="4" w:space="0"/>
            </w:tcBorders>
            <w:vAlign w:val="center"/>
          </w:tcPr>
          <w:p w14:paraId="7207A738">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color="auto" w:sz="4" w:space="0"/>
              <w:bottom w:val="single" w:color="auto" w:sz="4" w:space="0"/>
              <w:right w:val="single" w:color="auto" w:sz="4" w:space="0"/>
            </w:tcBorders>
            <w:vAlign w:val="center"/>
          </w:tcPr>
          <w:p w14:paraId="2AA6F639">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14:paraId="1634AA9C">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65F92E9F">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color="auto" w:sz="4" w:space="0"/>
              <w:bottom w:val="single" w:color="auto" w:sz="4" w:space="0"/>
            </w:tcBorders>
            <w:vAlign w:val="center"/>
          </w:tcPr>
          <w:p w14:paraId="237E6EB1">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color="auto" w:sz="4" w:space="0"/>
              <w:bottom w:val="single" w:color="auto" w:sz="4" w:space="0"/>
              <w:right w:val="single" w:color="auto" w:sz="4" w:space="0"/>
            </w:tcBorders>
            <w:vAlign w:val="center"/>
          </w:tcPr>
          <w:p w14:paraId="4469497A">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14:paraId="731BD916">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7D81DB9D">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color="auto" w:sz="4" w:space="0"/>
              <w:bottom w:val="single" w:color="auto" w:sz="4" w:space="0"/>
            </w:tcBorders>
            <w:vAlign w:val="center"/>
          </w:tcPr>
          <w:p w14:paraId="79D31808">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color="auto" w:sz="4" w:space="0"/>
              <w:bottom w:val="single" w:color="auto" w:sz="4" w:space="0"/>
              <w:right w:val="single" w:color="auto" w:sz="4" w:space="0"/>
            </w:tcBorders>
            <w:vAlign w:val="center"/>
          </w:tcPr>
          <w:p w14:paraId="324DF0CE">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14:paraId="72B8B5F7">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0E64216C">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color="auto" w:sz="4" w:space="0"/>
              <w:bottom w:val="single" w:color="auto" w:sz="4" w:space="0"/>
            </w:tcBorders>
            <w:vAlign w:val="center"/>
          </w:tcPr>
          <w:p w14:paraId="3262EC99">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color="auto" w:sz="4" w:space="0"/>
              <w:bottom w:val="single" w:color="auto" w:sz="4" w:space="0"/>
              <w:right w:val="single" w:color="auto" w:sz="4" w:space="0"/>
            </w:tcBorders>
            <w:vAlign w:val="center"/>
          </w:tcPr>
          <w:p w14:paraId="181B848C">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14:paraId="60BDDB95">
        <w:tblPrEx>
          <w:tblCellMar>
            <w:top w:w="15" w:type="dxa"/>
            <w:left w:w="15" w:type="dxa"/>
            <w:bottom w:w="15" w:type="dxa"/>
            <w:right w:w="15" w:type="dxa"/>
          </w:tblCellMar>
        </w:tblPrEx>
        <w:trPr>
          <w:tblCellSpacing w:w="15" w:type="dxa"/>
        </w:trPr>
        <w:tc>
          <w:tcPr>
            <w:tcW w:w="0" w:type="auto"/>
            <w:tcBorders>
              <w:left w:val="single" w:color="auto" w:sz="4" w:space="0"/>
              <w:bottom w:val="single" w:color="auto" w:sz="4" w:space="0"/>
              <w:right w:val="single" w:color="auto" w:sz="4" w:space="0"/>
            </w:tcBorders>
            <w:vAlign w:val="center"/>
          </w:tcPr>
          <w:p w14:paraId="3329AD08">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color="auto" w:sz="4" w:space="0"/>
              <w:bottom w:val="single" w:color="auto" w:sz="4" w:space="0"/>
            </w:tcBorders>
            <w:vAlign w:val="center"/>
          </w:tcPr>
          <w:p w14:paraId="60DFDFC0">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color="auto" w:sz="4" w:space="0"/>
              <w:bottom w:val="single" w:color="auto" w:sz="4" w:space="0"/>
              <w:right w:val="single" w:color="auto" w:sz="4" w:space="0"/>
            </w:tcBorders>
            <w:vAlign w:val="center"/>
          </w:tcPr>
          <w:p w14:paraId="0797AC69">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6E9DE01B">
      <w:pPr>
        <w:rPr>
          <w:rFonts w:ascii="Times New Roman" w:hAnsi="Times New Roman" w:cs="Times New Roman"/>
          <w:sz w:val="28"/>
          <w:szCs w:val="28"/>
        </w:rPr>
      </w:pPr>
      <w:r>
        <w:rPr>
          <w:rFonts w:ascii="Times New Roman" w:hAnsi="Times New Roman" w:cs="Times New Roman"/>
          <w:sz w:val="28"/>
          <w:szCs w:val="28"/>
        </w:rPr>
        <w:pict>
          <v:rect id="_x0000_i1025" o:spt="1" style="height:1.5pt;width:0pt;" fillcolor="#A0A0A0" filled="t" stroked="f" coordsize="21600,21600" o:hr="t" o:hrstd="t" o:hralign="center">
            <v:path/>
            <v:fill on="t" focussize="0,0"/>
            <v:stroke on="f"/>
            <v:imagedata o:title=""/>
            <o:lock v:ext="edit"/>
            <w10:wrap type="none"/>
            <w10:anchorlock/>
          </v:rect>
        </w:pict>
      </w:r>
    </w:p>
    <w:p w14:paraId="39AB6B1D">
      <w:pPr>
        <w:rPr>
          <w:rFonts w:ascii="Times New Roman" w:hAnsi="Times New Roman" w:cs="Times New Roman"/>
          <w:sz w:val="28"/>
          <w:szCs w:val="28"/>
        </w:rPr>
      </w:pPr>
      <w:r>
        <w:rPr>
          <w:rFonts w:ascii="Times New Roman" w:hAnsi="Times New Roman" w:cs="Times New Roman"/>
          <w:sz w:val="28"/>
          <w:szCs w:val="28"/>
        </w:rPr>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65D041F4">
      <w:pPr>
        <w:rPr>
          <w:rFonts w:ascii="Times New Roman" w:hAnsi="Times New Roman" w:cs="Times New Roman"/>
          <w:sz w:val="28"/>
          <w:szCs w:val="28"/>
        </w:rPr>
      </w:pPr>
      <w:r>
        <w:rPr>
          <w:rFonts w:ascii="Times New Roman" w:hAnsi="Times New Roman" w:cs="Times New Roman"/>
          <w:sz w:val="28"/>
          <w:szCs w:val="28"/>
        </w:rPr>
        <w:t>Technical Architecture:</w:t>
      </w:r>
    </w:p>
    <w:p w14:paraId="34ECA4CF">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8"/>
                    <a:stretch>
                      <a:fillRect/>
                    </a:stretch>
                  </pic:blipFill>
                  <pic:spPr>
                    <a:xfrm>
                      <a:off x="0" y="0"/>
                      <a:ext cx="5731510" cy="7071360"/>
                    </a:xfrm>
                    <a:prstGeom prst="rect">
                      <a:avLst/>
                    </a:prstGeom>
                  </pic:spPr>
                </pic:pic>
              </a:graphicData>
            </a:graphic>
          </wp:inline>
        </w:drawing>
      </w:r>
    </w:p>
    <w:p w14:paraId="7D602DA6">
      <w:pPr>
        <w:rPr>
          <w:rFonts w:ascii="Times New Roman" w:hAnsi="Times New Roman" w:cs="Times New Roman"/>
          <w:b/>
          <w:bCs/>
          <w:sz w:val="36"/>
          <w:szCs w:val="36"/>
        </w:rPr>
      </w:pPr>
      <w:r>
        <w:rPr>
          <w:rFonts w:ascii="Times New Roman" w:hAnsi="Times New Roman" w:cs="Times New Roman"/>
          <w:b/>
          <w:bCs/>
          <w:sz w:val="36"/>
          <w:szCs w:val="36"/>
        </w:rPr>
        <w:t>DESIGN PROJECT</w:t>
      </w:r>
    </w:p>
    <w:p w14:paraId="47DFF6F9">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hAnsi="Symbol" w:eastAsia="Times New Roman" w:cs="Times New Roman"/>
          <w:kern w:val="0"/>
          <w:lang w:eastAsia="en-IN"/>
          <w14:ligatures w14:val="none"/>
        </w:rPr>
        <w:t xml:space="preserve"> </w:t>
      </w:r>
    </w:p>
    <w:p w14:paraId="537AAA1B">
      <w:pPr>
        <w:rPr>
          <w:rFonts w:ascii="Times New Roman" w:hAnsi="Times New Roman" w:cs="Times New Roman"/>
          <w:sz w:val="28"/>
          <w:szCs w:val="28"/>
        </w:rPr>
      </w:pPr>
      <w:r>
        <w:rPr>
          <w:rFonts w:ascii="Times New Roman" w:hAnsi="Times New Roman" w:cs="Times New Roman"/>
          <w:sz w:val="28"/>
          <w:szCs w:val="28"/>
        </w:rPr>
        <w:t xml:space="preserve">     Citizens lack real-time access to eco-friendly transport and energy data</w:t>
      </w:r>
      <w:r>
        <w:rPr>
          <w:rFonts w:ascii="Times New Roman" w:hAnsi="Times New Roman" w:cs="Times New Roman"/>
          <w:sz w:val="28"/>
          <w:szCs w:val="28"/>
        </w:rPr>
        <w:br w:type="textWrapping"/>
      </w:r>
      <w:r>
        <w:rPr>
          <w:rFonts w:ascii="Times New Roman" w:hAnsi="Times New Roman" w:cs="Times New Roman"/>
          <w:sz w:val="28"/>
          <w:szCs w:val="28"/>
        </w:rPr>
        <w:t>→ The assistant provides live updates on green transit, energy usage, and sustainability tips.</w:t>
      </w:r>
    </w:p>
    <w:p w14:paraId="23DCA554">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ype="textWrapping"/>
      </w:r>
      <w:r>
        <w:rPr>
          <w:rFonts w:ascii="Times New Roman" w:hAnsi="Times New Roman" w:cs="Times New Roman"/>
          <w:sz w:val="28"/>
          <w:szCs w:val="28"/>
        </w:rPr>
        <w:t>→ The assistant integrates IoT data and automates alerts and service coordination.</w:t>
      </w:r>
    </w:p>
    <w:p w14:paraId="62BF40FC">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ype="textWrapping"/>
      </w:r>
      <w:r>
        <w:rPr>
          <w:rFonts w:ascii="Times New Roman" w:hAnsi="Times New Roman" w:cs="Times New Roman"/>
          <w:sz w:val="28"/>
          <w:szCs w:val="28"/>
        </w:rPr>
        <w:t>→ The assistant sends personalized notifications about green initiatives and rewards.</w:t>
      </w:r>
    </w:p>
    <w:p w14:paraId="5E2CE999">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ype="textWrapping"/>
      </w:r>
      <w:r>
        <w:rPr>
          <w:rFonts w:ascii="Times New Roman" w:hAnsi="Times New Roman" w:cs="Times New Roman"/>
          <w:sz w:val="28"/>
          <w:szCs w:val="28"/>
        </w:rPr>
        <w:t>→ The assistant enables voice/text-based issue reporting with automated routing to departments.</w:t>
      </w:r>
    </w:p>
    <w:p w14:paraId="3F11065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ype="textWrapping"/>
      </w:r>
      <w:r>
        <w:rPr>
          <w:rFonts w:ascii="Times New Roman" w:hAnsi="Times New Roman" w:cs="Times New Roman"/>
          <w:sz w:val="28"/>
          <w:szCs w:val="28"/>
        </w:rPr>
        <w:t>→ The assistant collects user feedback and usage data to refine and evolve services.</w:t>
      </w:r>
    </w:p>
    <w:p w14:paraId="63523B3D">
      <w:pPr>
        <w:rPr>
          <w:rFonts w:ascii="Times New Roman" w:hAnsi="Times New Roman" w:cs="Times New Roman"/>
          <w:sz w:val="32"/>
          <w:szCs w:val="32"/>
        </w:rPr>
      </w:pPr>
      <w:r>
        <w:rPr>
          <w:rFonts w:ascii="Times New Roman" w:hAnsi="Times New Roman" w:cs="Times New Roman"/>
          <w:sz w:val="32"/>
          <w:szCs w:val="32"/>
        </w:rPr>
        <w:t>Proposed solution:</w:t>
      </w:r>
    </w:p>
    <w:p w14:paraId="64B76D99">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6BF469A3">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1A8571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0C4CDE4D">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7BF8E684">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16B05F2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073EFEC3">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16C03D08">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67F22C9A">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50A601D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Automated alerts for waste overflow, leak detection, and optimized collection routes using predictive analytics.</w:t>
      </w:r>
    </w:p>
    <w:p w14:paraId="0BA14C2E">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45F44798">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476B659D">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7E26183D">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167CE50F">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16FB3CD4">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6AF4FC17">
      <w:pPr>
        <w:rPr>
          <w:rFonts w:ascii="Times New Roman" w:hAnsi="Times New Roman" w:cs="Times New Roman"/>
          <w:sz w:val="32"/>
          <w:szCs w:val="32"/>
        </w:rPr>
      </w:pPr>
      <w:r>
        <w:rPr>
          <w:rFonts w:ascii="Times New Roman" w:hAnsi="Times New Roman" w:cs="Times New Roman"/>
          <w:sz w:val="32"/>
          <w:szCs w:val="32"/>
        </w:rPr>
        <w:t>Solution Architecture:</w:t>
      </w:r>
    </w:p>
    <w:p w14:paraId="5377F15F">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3B739C75">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5D461143">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113298">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2CEE9B5">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56E87B3A">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2FCC3BF0">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492424D4">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AA5AD2A">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0F0D710">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02773A23">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2FE0278">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5B18073">
      <w:pPr>
        <w:numPr>
          <w:ilvl w:val="0"/>
          <w:numId w:val="3"/>
        </w:numPr>
        <w:rPr>
          <w:rFonts w:ascii="Times New Roman" w:hAnsi="Times New Roman" w:cs="Times New Roman"/>
          <w:sz w:val="28"/>
          <w:szCs w:val="28"/>
        </w:rPr>
      </w:pPr>
      <w:r>
        <w:rPr>
          <w:rFonts w:ascii="Times New Roman" w:hAnsi="Times New Roman" w:cs="Times New Roman"/>
          <w:b/>
          <w:bCs/>
          <w:sz w:val="28"/>
          <w:szCs w:val="28"/>
        </w:rPr>
        <w:t>IoT &amp; Sensor Integration Layer</w:t>
      </w:r>
    </w:p>
    <w:p w14:paraId="159997DE">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4063DC31">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520314A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5B3BFDC5">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278343C3">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1CB5778">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20E78950">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6D8B7922">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1AB2FA9A">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F449320">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64CD20C5">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6EC8EA1">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042020FB">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177BD56C">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04B751BA">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07C6F69C">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76EF6E53">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5A685412">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6F6E225C">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6F290BDF">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14B94BF2">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23A345FA">
      <w:pPr>
        <w:numPr>
          <w:ilvl w:val="0"/>
          <w:numId w:val="5"/>
        </w:numPr>
        <w:rPr>
          <w:rFonts w:ascii="Times New Roman" w:hAnsi="Times New Roman" w:cs="Times New Roman"/>
          <w:sz w:val="28"/>
          <w:szCs w:val="28"/>
        </w:rPr>
      </w:pPr>
      <w:r>
        <w:rPr>
          <w:rFonts w:ascii="Times New Roman" w:hAnsi="Times New Roman" w:cs="Times New Roman"/>
          <w:sz w:val="28"/>
          <w:szCs w:val="28"/>
        </w:rPr>
        <w:t>Perform stress testing to evaluate system behavior under extreme conditions.</w:t>
      </w:r>
    </w:p>
    <w:p w14:paraId="49C0511A">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71F41EA5">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3D4895BB">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75637144">
      <w:pPr>
        <w:rPr>
          <w:rFonts w:ascii="Times New Roman" w:hAnsi="Times New Roman" w:cs="Times New Roman"/>
          <w:sz w:val="32"/>
          <w:szCs w:val="32"/>
        </w:rPr>
      </w:pPr>
      <w:r>
        <w:rPr>
          <w:rFonts w:ascii="Times New Roman" w:hAnsi="Times New Roman" w:cs="Times New Roman"/>
          <w:sz w:val="32"/>
          <w:szCs w:val="32"/>
        </w:rPr>
        <w:t>RESULTS</w:t>
      </w:r>
    </w:p>
    <w:p w14:paraId="0C0C235F">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4120A45">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96FB6EE">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7D5B2F38">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0CA23DC2">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5A9D6832">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rFonts w:ascii="Times New Roman" w:hAnsi="Times New Roman" w:cs="Times New Roman"/>
          <w:sz w:val="32"/>
          <w:szCs w:val="32"/>
          <w:lang w:eastAsia="en-IN"/>
        </w:rPr>
        <w:drawing>
          <wp:inline distT="0" distB="0" distL="0" distR="0">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7749200F">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0A686FE">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D6EF659">
      <w:pPr>
        <w:rPr>
          <w:rFonts w:ascii="Times New Roman" w:hAnsi="Times New Roman" w:cs="Times New Roman"/>
          <w:sz w:val="32"/>
          <w:szCs w:val="32"/>
        </w:rPr>
      </w:pPr>
      <w:r>
        <w:rPr>
          <w:rFonts w:ascii="Times New Roman" w:hAnsi="Times New Roman" w:cs="Times New Roman"/>
          <w:sz w:val="32"/>
          <w:szCs w:val="32"/>
          <w:lang w:eastAsia="en-IN"/>
        </w:rPr>
        <w:drawing>
          <wp:inline distT="0" distB="0" distL="0" distR="0">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D68571D">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37DB77EC">
      <w:pPr>
        <w:rPr>
          <w:rFonts w:ascii="Times New Roman" w:hAnsi="Times New Roman" w:cs="Times New Roman"/>
          <w:sz w:val="32"/>
          <w:szCs w:val="32"/>
        </w:rPr>
      </w:pPr>
      <w:r>
        <w:rPr>
          <w:rFonts w:ascii="Times New Roman" w:hAnsi="Times New Roman" w:cs="Times New Roman"/>
          <w:sz w:val="32"/>
          <w:szCs w:val="32"/>
        </w:rPr>
        <w:t>Advantages</w:t>
      </w:r>
    </w:p>
    <w:p w14:paraId="4FFC1790">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1520D9A4">
      <w:pPr>
        <w:rPr>
          <w:rFonts w:ascii="Times New Roman" w:hAnsi="Times New Roman" w:cs="Times New Roman"/>
          <w:sz w:val="28"/>
          <w:szCs w:val="28"/>
        </w:rPr>
      </w:pPr>
      <w:r>
        <w:rPr>
          <w:rFonts w:ascii="Times New Roman" w:hAnsi="Times New Roman" w:cs="Times New Roman"/>
          <w:sz w:val="28"/>
          <w:szCs w:val="28"/>
        </w:rPr>
        <w:t>2. Optimizes Resource Usage</w:t>
      </w:r>
    </w:p>
    <w:p w14:paraId="284A1264">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3CB04771">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51B18DF8">
      <w:pPr>
        <w:rPr>
          <w:rFonts w:ascii="Times New Roman" w:hAnsi="Times New Roman" w:cs="Times New Roman"/>
          <w:sz w:val="28"/>
          <w:szCs w:val="28"/>
        </w:rPr>
      </w:pPr>
      <w:r>
        <w:rPr>
          <w:rFonts w:ascii="Times New Roman" w:hAnsi="Times New Roman" w:cs="Times New Roman"/>
          <w:sz w:val="28"/>
          <w:szCs w:val="28"/>
        </w:rPr>
        <w:t>5. Enhances Quality of Life</w:t>
      </w:r>
    </w:p>
    <w:p w14:paraId="23A04DB8">
      <w:pPr>
        <w:rPr>
          <w:rFonts w:ascii="Times New Roman" w:hAnsi="Times New Roman" w:cs="Times New Roman"/>
          <w:sz w:val="28"/>
          <w:szCs w:val="28"/>
        </w:rPr>
      </w:pPr>
      <w:r>
        <w:rPr>
          <w:rFonts w:ascii="Times New Roman" w:hAnsi="Times New Roman" w:cs="Times New Roman"/>
          <w:sz w:val="28"/>
          <w:szCs w:val="28"/>
        </w:rPr>
        <w:t>6. Promotes Community Engagement</w:t>
      </w:r>
    </w:p>
    <w:p w14:paraId="57D25187">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3A8E7F09">
      <w:pPr>
        <w:rPr>
          <w:rFonts w:ascii="Times New Roman" w:hAnsi="Times New Roman" w:cs="Times New Roman"/>
          <w:sz w:val="28"/>
          <w:szCs w:val="28"/>
        </w:rPr>
      </w:pPr>
      <w:r>
        <w:rPr>
          <w:rFonts w:ascii="Times New Roman" w:hAnsi="Times New Roman" w:cs="Times New Roman"/>
          <w:sz w:val="28"/>
          <w:szCs w:val="28"/>
        </w:rPr>
        <w:t>8. Reduces Operational Costs</w:t>
      </w:r>
    </w:p>
    <w:p w14:paraId="07AC51B1">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78C6A979">
      <w:pPr>
        <w:rPr>
          <w:rFonts w:ascii="Times New Roman" w:hAnsi="Times New Roman" w:cs="Times New Roman"/>
          <w:sz w:val="28"/>
          <w:szCs w:val="28"/>
        </w:rPr>
      </w:pPr>
      <w:r>
        <w:rPr>
          <w:rFonts w:ascii="Times New Roman" w:hAnsi="Times New Roman" w:cs="Times New Roman"/>
          <w:sz w:val="28"/>
          <w:szCs w:val="28"/>
        </w:rPr>
        <w:t>10. Empowers Decision-Ma</w:t>
      </w:r>
    </w:p>
    <w:p w14:paraId="78606D4E">
      <w:pPr>
        <w:rPr>
          <w:rFonts w:ascii="Times New Roman" w:hAnsi="Times New Roman" w:cs="Times New Roman"/>
          <w:sz w:val="32"/>
          <w:szCs w:val="32"/>
        </w:rPr>
      </w:pPr>
      <w:r>
        <w:rPr>
          <w:rFonts w:ascii="Times New Roman" w:hAnsi="Times New Roman" w:cs="Times New Roman"/>
          <w:sz w:val="32"/>
          <w:szCs w:val="32"/>
        </w:rPr>
        <w:t xml:space="preserve">Disadvantages </w:t>
      </w:r>
    </w:p>
    <w:p w14:paraId="251FFC9B">
      <w:pPr>
        <w:rPr>
          <w:rFonts w:ascii="Times New Roman" w:hAnsi="Times New Roman" w:cs="Times New Roman"/>
          <w:sz w:val="28"/>
          <w:szCs w:val="28"/>
        </w:rPr>
      </w:pPr>
      <w:r>
        <w:rPr>
          <w:rFonts w:ascii="Times New Roman" w:hAnsi="Times New Roman" w:cs="Times New Roman"/>
          <w:sz w:val="28"/>
          <w:szCs w:val="28"/>
        </w:rPr>
        <w:t>1. High Implementation Costs</w:t>
      </w:r>
    </w:p>
    <w:p w14:paraId="572A8519">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1540F22B">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7797062D">
      <w:pPr>
        <w:rPr>
          <w:rFonts w:ascii="Times New Roman" w:hAnsi="Times New Roman" w:cs="Times New Roman"/>
          <w:sz w:val="28"/>
          <w:szCs w:val="28"/>
        </w:rPr>
      </w:pPr>
      <w:r>
        <w:rPr>
          <w:rFonts w:ascii="Times New Roman" w:hAnsi="Times New Roman" w:cs="Times New Roman"/>
          <w:sz w:val="28"/>
          <w:szCs w:val="28"/>
        </w:rPr>
        <w:t>4. Dependence on Technology</w:t>
      </w:r>
    </w:p>
    <w:p w14:paraId="77D4F324">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3F80A397">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4510A6E8">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2ADFDD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6952EB60">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088C3DDC">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30CD9C9E">
      <w:pPr>
        <w:rPr>
          <w:rFonts w:ascii="Times New Roman" w:hAnsi="Times New Roman" w:cs="Times New Roman"/>
          <w:b/>
          <w:bCs/>
          <w:sz w:val="36"/>
          <w:szCs w:val="36"/>
        </w:rPr>
      </w:pPr>
      <w:r>
        <w:rPr>
          <w:rFonts w:ascii="Times New Roman" w:hAnsi="Times New Roman" w:cs="Times New Roman"/>
          <w:b/>
          <w:bCs/>
          <w:sz w:val="36"/>
          <w:szCs w:val="36"/>
        </w:rPr>
        <w:t>CONCLUSION</w:t>
      </w:r>
    </w:p>
    <w:p w14:paraId="1079AA5E">
      <w:pPr>
        <w:rPr>
          <w:rFonts w:ascii="Times New Roman" w:hAnsi="Times New Roman" w:cs="Times New Roman"/>
          <w:sz w:val="32"/>
          <w:szCs w:val="32"/>
        </w:rPr>
      </w:pPr>
      <w:r>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59722D34">
      <w:pPr>
        <w:rPr>
          <w:rFonts w:ascii="Times New Roman" w:hAnsi="Times New Roman" w:cs="Times New Roman"/>
          <w:sz w:val="36"/>
          <w:szCs w:val="36"/>
        </w:rPr>
      </w:pPr>
      <w:r>
        <w:rPr>
          <w:rFonts w:ascii="Times New Roman" w:hAnsi="Times New Roman" w:cs="Times New Roman"/>
          <w:sz w:val="36"/>
          <w:szCs w:val="36"/>
        </w:rPr>
        <w:t>FUTURE SCOPE</w:t>
      </w:r>
    </w:p>
    <w:p w14:paraId="0C3D0108">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ype="textWrapping"/>
      </w:r>
      <w:r>
        <w:rPr>
          <w:rFonts w:ascii="Times New Roman" w:hAnsi="Times New Roman" w:cs="Times New Roman"/>
          <w:sz w:val="32"/>
          <w:szCs w:val="32"/>
        </w:rPr>
        <w:t>Predictive models and digital twins will simulate urban growth, optimize zoning, and reduce environmental impact.</w:t>
      </w:r>
    </w:p>
    <w:p w14:paraId="1B5D3AEB">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ype="textWrapping"/>
      </w:r>
      <w:r>
        <w:rPr>
          <w:rFonts w:ascii="Times New Roman" w:hAnsi="Times New Roman" w:cs="Times New Roman"/>
          <w:sz w:val="32"/>
          <w:szCs w:val="32"/>
        </w:rPr>
        <w:t>Assistants will adapt to individual behaviors, offering tailored sustainability tips, transport suggestions, and energy-saving nudges.</w:t>
      </w:r>
    </w:p>
    <w:p w14:paraId="62AA06E3">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ype="textWrapping"/>
      </w:r>
      <w:r>
        <w:rPr>
          <w:rFonts w:ascii="Times New Roman" w:hAnsi="Times New Roman" w:cs="Times New Roman"/>
          <w:sz w:val="32"/>
          <w:szCs w:val="32"/>
        </w:rPr>
        <w:t>Integration with robotics and AI will enable self-healing infrastructure—like automated road repairs or smart waste drones.</w:t>
      </w:r>
    </w:p>
    <w:p w14:paraId="2FD7112D">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ype="textWrapping"/>
      </w:r>
      <w:r>
        <w:rPr>
          <w:rFonts w:ascii="Times New Roman" w:hAnsi="Times New Roman" w:cs="Times New Roman"/>
          <w:sz w:val="32"/>
          <w:szCs w:val="32"/>
        </w:rPr>
        <w:t>Real-time data and AI will help cities predict, prepare for, and respond to climate events like floods, heatwaves, or wildfires.</w:t>
      </w:r>
    </w:p>
    <w:p w14:paraId="68BAB599">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ype="textWrapping"/>
      </w:r>
      <w:r>
        <w:rPr>
          <w:rFonts w:ascii="Times New Roman" w:hAnsi="Times New Roman" w:cs="Times New Roman"/>
          <w:sz w:val="32"/>
          <w:szCs w:val="32"/>
        </w:rPr>
        <w:t>Assistants will connect citizens and businesses to carbon credit systems, green job opportunities, and circular economy platforms.</w:t>
      </w:r>
    </w:p>
    <w:p w14:paraId="3C31477E">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ype="textWrapping"/>
      </w:r>
      <w:r>
        <w:rPr>
          <w:rFonts w:ascii="Times New Roman" w:hAnsi="Times New Roman" w:cs="Times New Roman"/>
          <w:sz w:val="32"/>
          <w:szCs w:val="32"/>
        </w:rPr>
        <w:t>Future systems will prioritize fairness, accessibility, and transparency—ensuring all citizens benefit, regardless of age or ability.</w:t>
      </w:r>
    </w:p>
    <w:p w14:paraId="0071E86E">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ype="textWrapping"/>
      </w:r>
      <w:r>
        <w:rPr>
          <w:rFonts w:ascii="Times New Roman" w:hAnsi="Times New Roman" w:cs="Times New Roman"/>
          <w:sz w:val="32"/>
          <w:szCs w:val="32"/>
        </w:rPr>
        <w:t>Smart assistants may form networks across cities, sharing anonymized data to benchmark sustainability and co-develop solution</w:t>
      </w:r>
    </w:p>
    <w:p w14:paraId="6DE7BCB5">
      <w:pPr>
        <w:rPr>
          <w:rFonts w:ascii="Times New Roman" w:hAnsi="Times New Roman" w:cs="Times New Roman"/>
          <w:sz w:val="52"/>
          <w:szCs w:val="52"/>
        </w:rPr>
      </w:pPr>
      <w:r>
        <w:rPr>
          <w:rFonts w:ascii="Times New Roman" w:hAnsi="Times New Roman" w:cs="Times New Roman"/>
          <w:sz w:val="32"/>
          <w:szCs w:val="32"/>
        </w:rPr>
        <w:t xml:space="preserve">                                     </w:t>
      </w:r>
      <w:r>
        <w:rPr>
          <w:rFonts w:ascii="Times New Roman" w:hAnsi="Times New Roman" w:cs="Times New Roman"/>
          <w:sz w:val="52"/>
          <w:szCs w:val="52"/>
        </w:rPr>
        <w:t>Submitted by</w:t>
      </w:r>
      <w:r>
        <w:rPr>
          <w:rFonts w:ascii="Times New Roman" w:hAnsi="Times New Roman" w:cs="Times New Roman"/>
          <w:sz w:val="32"/>
          <w:szCs w:val="32"/>
        </w:rPr>
        <w:t xml:space="preserve">   </w:t>
      </w:r>
    </w:p>
    <w:p w14:paraId="70493F1F">
      <w:pPr>
        <w:rPr>
          <w:rFonts w:hint="default" w:ascii="Times New Roman" w:hAnsi="Times New Roman" w:cs="Times New Roman"/>
          <w:sz w:val="52"/>
          <w:szCs w:val="52"/>
          <w:lang w:val="en-US"/>
        </w:rPr>
      </w:pPr>
      <w:r>
        <w:rPr>
          <w:rFonts w:ascii="Times New Roman" w:hAnsi="Times New Roman" w:cs="Times New Roman"/>
          <w:sz w:val="52"/>
          <w:szCs w:val="52"/>
        </w:rPr>
        <w:t xml:space="preserve">               </w:t>
      </w:r>
      <w:r>
        <w:rPr>
          <w:rFonts w:hint="default" w:ascii="Times New Roman" w:hAnsi="Times New Roman" w:cs="Times New Roman"/>
          <w:sz w:val="52"/>
          <w:szCs w:val="52"/>
          <w:lang w:val="en-US"/>
        </w:rPr>
        <w:t>Shaik Arshiya(223T1A05D3)</w:t>
      </w:r>
    </w:p>
    <w:p w14:paraId="166D11E9">
      <w:pPr>
        <w:rPr>
          <w:rFonts w:hint="default" w:ascii="Times New Roman" w:hAnsi="Times New Roman" w:cs="Times New Roman"/>
          <w:sz w:val="52"/>
          <w:szCs w:val="52"/>
          <w:lang w:val="en-US"/>
        </w:rPr>
      </w:pPr>
      <w:bookmarkStart w:id="0" w:name="_GoBack"/>
      <w:bookmarkEnd w:id="0"/>
    </w:p>
    <w:p w14:paraId="59CAADB0">
      <w:pPr>
        <w:rPr>
          <w:rFonts w:ascii="Times New Roman" w:hAnsi="Times New Roman" w:cs="Times New Roman"/>
          <w:sz w:val="40"/>
          <w:szCs w:val="40"/>
        </w:rPr>
      </w:pPr>
    </w:p>
    <w:p w14:paraId="67A5324C">
      <w:pPr>
        <w:rPr>
          <w:rFonts w:ascii="Times New Roman" w:hAnsi="Times New Roman" w:cs="Times New Roman"/>
          <w:sz w:val="52"/>
          <w:szCs w:val="52"/>
        </w:rPr>
      </w:pPr>
      <w:r>
        <w:rPr>
          <w:rFonts w:ascii="Times New Roman" w:hAnsi="Times New Roman" w:cs="Times New Roman"/>
          <w:sz w:val="52"/>
          <w:szCs w:val="52"/>
        </w:rPr>
        <w:t xml:space="preserve">                           </w:t>
      </w:r>
    </w:p>
    <w:p w14:paraId="395A49AE">
      <w:pPr>
        <w:rPr>
          <w:rFonts w:ascii="Times New Roman" w:hAnsi="Times New Roman" w:cs="Times New Roman"/>
          <w:sz w:val="32"/>
          <w:szCs w:val="32"/>
        </w:rPr>
      </w:pPr>
    </w:p>
    <w:p w14:paraId="11EF2E69">
      <w:pPr>
        <w:rPr>
          <w:rFonts w:ascii="Times New Roman" w:hAnsi="Times New Roman" w:cs="Times New Roman"/>
          <w:sz w:val="32"/>
          <w:szCs w:val="32"/>
        </w:rPr>
      </w:pPr>
    </w:p>
    <w:p w14:paraId="4956418B">
      <w:pPr>
        <w:rPr>
          <w:rFonts w:ascii="Times New Roman" w:hAnsi="Times New Roman" w:cs="Times New Roman"/>
          <w:sz w:val="28"/>
          <w:szCs w:val="28"/>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20630"/>
    <w:multiLevelType w:val="multilevel"/>
    <w:tmpl w:val="05C206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51E2F3B"/>
    <w:multiLevelType w:val="multilevel"/>
    <w:tmpl w:val="251E2F3B"/>
    <w:lvl w:ilvl="0" w:tentative="0">
      <w:start w:val="1"/>
      <w:numFmt w:val="decimal"/>
      <w:lvlText w:val="%1."/>
      <w:lvlJc w:val="left"/>
      <w:pPr>
        <w:tabs>
          <w:tab w:val="left" w:pos="927"/>
        </w:tabs>
        <w:ind w:left="927" w:hanging="360"/>
      </w:pPr>
    </w:lvl>
    <w:lvl w:ilvl="1" w:tentative="0">
      <w:start w:val="1"/>
      <w:numFmt w:val="bullet"/>
      <w:lvlText w:val="o"/>
      <w:lvlJc w:val="left"/>
      <w:pPr>
        <w:tabs>
          <w:tab w:val="left" w:pos="1647"/>
        </w:tabs>
        <w:ind w:left="1647" w:hanging="360"/>
      </w:pPr>
      <w:rPr>
        <w:rFonts w:hint="default" w:ascii="Courier New" w:hAnsi="Courier New"/>
        <w:sz w:val="20"/>
      </w:rPr>
    </w:lvl>
    <w:lvl w:ilvl="2" w:tentative="0">
      <w:start w:val="1"/>
      <w:numFmt w:val="decimal"/>
      <w:lvlText w:val="%3."/>
      <w:lvlJc w:val="left"/>
      <w:pPr>
        <w:tabs>
          <w:tab w:val="left" w:pos="2367"/>
        </w:tabs>
        <w:ind w:left="2367" w:hanging="360"/>
      </w:pPr>
    </w:lvl>
    <w:lvl w:ilvl="3" w:tentative="0">
      <w:start w:val="1"/>
      <w:numFmt w:val="decimal"/>
      <w:lvlText w:val="%4."/>
      <w:lvlJc w:val="left"/>
      <w:pPr>
        <w:tabs>
          <w:tab w:val="left" w:pos="3087"/>
        </w:tabs>
        <w:ind w:left="3087" w:hanging="360"/>
      </w:pPr>
    </w:lvl>
    <w:lvl w:ilvl="4" w:tentative="0">
      <w:start w:val="1"/>
      <w:numFmt w:val="decimal"/>
      <w:lvlText w:val="%5."/>
      <w:lvlJc w:val="left"/>
      <w:pPr>
        <w:tabs>
          <w:tab w:val="left" w:pos="3807"/>
        </w:tabs>
        <w:ind w:left="3807" w:hanging="360"/>
      </w:pPr>
    </w:lvl>
    <w:lvl w:ilvl="5" w:tentative="0">
      <w:start w:val="1"/>
      <w:numFmt w:val="decimal"/>
      <w:lvlText w:val="%6."/>
      <w:lvlJc w:val="left"/>
      <w:pPr>
        <w:tabs>
          <w:tab w:val="left" w:pos="4527"/>
        </w:tabs>
        <w:ind w:left="4527" w:hanging="360"/>
      </w:pPr>
    </w:lvl>
    <w:lvl w:ilvl="6" w:tentative="0">
      <w:start w:val="1"/>
      <w:numFmt w:val="decimal"/>
      <w:lvlText w:val="%7."/>
      <w:lvlJc w:val="left"/>
      <w:pPr>
        <w:tabs>
          <w:tab w:val="left" w:pos="5247"/>
        </w:tabs>
        <w:ind w:left="5247" w:hanging="360"/>
      </w:pPr>
    </w:lvl>
    <w:lvl w:ilvl="7" w:tentative="0">
      <w:start w:val="1"/>
      <w:numFmt w:val="decimal"/>
      <w:lvlText w:val="%8."/>
      <w:lvlJc w:val="left"/>
      <w:pPr>
        <w:tabs>
          <w:tab w:val="left" w:pos="5967"/>
        </w:tabs>
        <w:ind w:left="5967" w:hanging="360"/>
      </w:pPr>
    </w:lvl>
    <w:lvl w:ilvl="8" w:tentative="0">
      <w:start w:val="1"/>
      <w:numFmt w:val="decimal"/>
      <w:lvlText w:val="%9."/>
      <w:lvlJc w:val="left"/>
      <w:pPr>
        <w:tabs>
          <w:tab w:val="left" w:pos="6687"/>
        </w:tabs>
        <w:ind w:left="6687" w:hanging="360"/>
      </w:pPr>
    </w:lvl>
  </w:abstractNum>
  <w:abstractNum w:abstractNumId="2">
    <w:nsid w:val="2B132EA7"/>
    <w:multiLevelType w:val="multilevel"/>
    <w:tmpl w:val="2B132E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7823E31"/>
    <w:multiLevelType w:val="multilevel"/>
    <w:tmpl w:val="37823E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E0471B8"/>
    <w:multiLevelType w:val="multilevel"/>
    <w:tmpl w:val="6E0471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F6B36E3"/>
    <w:multiLevelType w:val="multilevel"/>
    <w:tmpl w:val="6F6B3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1"/>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70EC5"/>
    <w:rsid w:val="001B5C30"/>
    <w:rsid w:val="001B6E50"/>
    <w:rsid w:val="001C446B"/>
    <w:rsid w:val="001C640C"/>
    <w:rsid w:val="00230C9E"/>
    <w:rsid w:val="002503B4"/>
    <w:rsid w:val="00256508"/>
    <w:rsid w:val="00263E9B"/>
    <w:rsid w:val="0026625E"/>
    <w:rsid w:val="002726D7"/>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44C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8E2740"/>
    <w:rsid w:val="00930D79"/>
    <w:rsid w:val="009F66A0"/>
    <w:rsid w:val="00A22A49"/>
    <w:rsid w:val="00A478A2"/>
    <w:rsid w:val="00A54522"/>
    <w:rsid w:val="00A61C32"/>
    <w:rsid w:val="00A7500E"/>
    <w:rsid w:val="00A77887"/>
    <w:rsid w:val="00A92D9F"/>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165F"/>
    <w:rsid w:val="00EA7A26"/>
    <w:rsid w:val="00EB50B5"/>
    <w:rsid w:val="00EB5F35"/>
    <w:rsid w:val="00EB7205"/>
    <w:rsid w:val="00ED2139"/>
    <w:rsid w:val="00EF4CE6"/>
    <w:rsid w:val="00F13519"/>
    <w:rsid w:val="00F23726"/>
    <w:rsid w:val="00F27122"/>
    <w:rsid w:val="00F463A4"/>
    <w:rsid w:val="00F502E3"/>
    <w:rsid w:val="00F5615E"/>
    <w:rsid w:val="00F73FAD"/>
    <w:rsid w:val="00F84309"/>
    <w:rsid w:val="00FB0B35"/>
    <w:rsid w:val="00FC3A24"/>
    <w:rsid w:val="00FD08AC"/>
    <w:rsid w:val="00FF5B3A"/>
    <w:rsid w:val="0AD011F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2"/>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3"/>
    <w:semiHidden/>
    <w:unhideWhenUsed/>
    <w:uiPriority w:val="99"/>
    <w:pPr>
      <w:spacing w:after="0" w:line="240" w:lineRule="auto"/>
    </w:pPr>
    <w:rPr>
      <w:rFonts w:ascii="Tahoma" w:hAnsi="Tahoma" w:cs="Tahoma"/>
      <w:sz w:val="16"/>
      <w:szCs w:val="16"/>
    </w:rPr>
  </w:style>
  <w:style w:type="paragraph" w:styleId="14">
    <w:name w:val="footer"/>
    <w:basedOn w:val="1"/>
    <w:link w:val="40"/>
    <w:unhideWhenUsed/>
    <w:uiPriority w:val="99"/>
    <w:pPr>
      <w:tabs>
        <w:tab w:val="center" w:pos="4513"/>
        <w:tab w:val="right" w:pos="9026"/>
      </w:tabs>
      <w:spacing w:after="0" w:line="240" w:lineRule="auto"/>
    </w:pPr>
  </w:style>
  <w:style w:type="paragraph" w:styleId="15">
    <w:name w:val="header"/>
    <w:basedOn w:val="1"/>
    <w:link w:val="39"/>
    <w:unhideWhenUsed/>
    <w:uiPriority w:val="99"/>
    <w:pPr>
      <w:tabs>
        <w:tab w:val="center" w:pos="4513"/>
        <w:tab w:val="right" w:pos="9026"/>
      </w:tabs>
      <w:spacing w:after="0" w:line="240" w:lineRule="auto"/>
    </w:pPr>
  </w:style>
  <w:style w:type="character" w:styleId="16">
    <w:name w:val="Hyperlink"/>
    <w:basedOn w:val="11"/>
    <w:unhideWhenUsed/>
    <w:uiPriority w:val="99"/>
    <w:rPr>
      <w:color w:val="467886" w:themeColor="hyperlink"/>
      <w:u w:val="single"/>
      <w14:textFill>
        <w14:solidFill>
          <w14:schemeClr w14:val="hlink"/>
        </w14:solidFill>
      </w14:textFill>
    </w:rPr>
  </w:style>
  <w:style w:type="paragraph" w:styleId="17">
    <w:name w:val="Normal (Web)"/>
    <w:basedOn w:val="1"/>
    <w:semiHidden/>
    <w:unhideWhenUsed/>
    <w:uiPriority w:val="99"/>
    <w:rPr>
      <w:rFonts w:ascii="Times New Roman" w:hAnsi="Times New Roman" w:cs="Times New Roman"/>
    </w:rPr>
  </w:style>
  <w:style w:type="paragraph" w:styleId="18">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9">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1">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2">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3">
    <w:name w:val="Heading 3 Char"/>
    <w:basedOn w:val="11"/>
    <w:link w:val="4"/>
    <w:semiHidden/>
    <w:uiPriority w:val="9"/>
    <w:rPr>
      <w:rFonts w:eastAsiaTheme="majorEastAsia" w:cstheme="majorBidi"/>
      <w:color w:val="104862" w:themeColor="accent1" w:themeShade="BF"/>
      <w:sz w:val="28"/>
      <w:szCs w:val="28"/>
    </w:rPr>
  </w:style>
  <w:style w:type="character" w:customStyle="1" w:styleId="24">
    <w:name w:val="Heading 4 Char"/>
    <w:basedOn w:val="11"/>
    <w:link w:val="5"/>
    <w:semiHidden/>
    <w:uiPriority w:val="9"/>
    <w:rPr>
      <w:rFonts w:eastAsiaTheme="majorEastAsia" w:cstheme="majorBidi"/>
      <w:i/>
      <w:iCs/>
      <w:color w:val="104862" w:themeColor="accent1" w:themeShade="BF"/>
    </w:rPr>
  </w:style>
  <w:style w:type="character" w:customStyle="1" w:styleId="25">
    <w:name w:val="Heading 5 Char"/>
    <w:basedOn w:val="11"/>
    <w:link w:val="6"/>
    <w:semiHidden/>
    <w:uiPriority w:val="9"/>
    <w:rPr>
      <w:rFonts w:eastAsiaTheme="majorEastAsia" w:cstheme="majorBidi"/>
      <w:color w:val="104862" w:themeColor="accent1" w:themeShade="BF"/>
    </w:rPr>
  </w:style>
  <w:style w:type="character" w:customStyle="1" w:styleId="26">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20"/>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8"/>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104862" w:themeColor="accent1" w:themeShade="BF"/>
    </w:rPr>
  </w:style>
  <w:style w:type="paragraph" w:styleId="36">
    <w:name w:val="Intense Quote"/>
    <w:basedOn w:val="1"/>
    <w:next w:val="1"/>
    <w:link w:val="3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7">
    <w:name w:val="Intense Quote Char"/>
    <w:basedOn w:val="11"/>
    <w:link w:val="36"/>
    <w:uiPriority w:val="30"/>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character" w:customStyle="1" w:styleId="39">
    <w:name w:val="Header Char"/>
    <w:basedOn w:val="11"/>
    <w:link w:val="15"/>
    <w:uiPriority w:val="99"/>
  </w:style>
  <w:style w:type="character" w:customStyle="1" w:styleId="40">
    <w:name w:val="Footer Char"/>
    <w:basedOn w:val="11"/>
    <w:link w:val="14"/>
    <w:qFormat/>
    <w:uiPriority w:val="99"/>
  </w:style>
  <w:style w:type="paragraph" w:styleId="41">
    <w:name w:val="No Spacing"/>
    <w:qFormat/>
    <w:uiPriority w:val="1"/>
    <w:pPr>
      <w:spacing w:after="0" w:line="240" w:lineRule="auto"/>
    </w:pPr>
    <w:rPr>
      <w:rFonts w:asciiTheme="minorHAnsi" w:hAnsiTheme="minorHAnsi" w:eastAsiaTheme="minorHAnsi" w:cstheme="minorBidi"/>
      <w:kern w:val="2"/>
      <w:sz w:val="24"/>
      <w:szCs w:val="24"/>
      <w:lang w:val="en-IN" w:eastAsia="en-US" w:bidi="ar-SA"/>
      <w14:ligatures w14:val="standardContextual"/>
    </w:rPr>
  </w:style>
  <w:style w:type="character" w:customStyle="1" w:styleId="42">
    <w:name w:val="Unresolved Mention"/>
    <w:basedOn w:val="11"/>
    <w:semiHidden/>
    <w:unhideWhenUsed/>
    <w:uiPriority w:val="99"/>
    <w:rPr>
      <w:color w:val="605E5C"/>
      <w:shd w:val="clear" w:color="auto" w:fill="E1DFDD"/>
    </w:rPr>
  </w:style>
  <w:style w:type="character" w:customStyle="1" w:styleId="43">
    <w:name w:val="Balloon Text Char"/>
    <w:basedOn w:val="11"/>
    <w:link w:val="13"/>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numbering" Target="numbering.xml"/><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792D2-5174-4D89-A838-617E0A8E2BA4}">
  <ds:schemaRefs/>
</ds:datastoreItem>
</file>

<file path=docProps/app.xml><?xml version="1.0" encoding="utf-8"?>
<Properties xmlns="http://schemas.openxmlformats.org/officeDocument/2006/extended-properties" xmlns:vt="http://schemas.openxmlformats.org/officeDocument/2006/docPropsVTypes">
  <Template>Normal</Template>
  <Pages>15</Pages>
  <Words>1596</Words>
  <Characters>9100</Characters>
  <Lines>75</Lines>
  <Paragraphs>21</Paragraphs>
  <TotalTime>11</TotalTime>
  <ScaleCrop>false</ScaleCrop>
  <LinksUpToDate>false</LinksUpToDate>
  <CharactersWithSpaces>10675</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2025-06-26T06:59:00Z</dcterms:created>
  <dc:creator>SHAJITHA SHAIK</dc:creator>
  <cp:lastModifiedBy>Shaik Arshiya</cp:lastModifiedBy>
  <dcterms:modified xsi:type="dcterms:W3CDTF">2025-07-03T09:58:38Z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B31795E2313A4D3A9936B9E06CC8B824_12</vt:lpwstr>
  </property>
</Properties>
</file>